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20BA5" w14:textId="77777777" w:rsidR="0053307D" w:rsidRPr="002900BB" w:rsidRDefault="0053307D" w:rsidP="002900B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2900BB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702380B6" w14:textId="77777777" w:rsidR="0053307D" w:rsidRPr="002900BB" w:rsidRDefault="0053307D" w:rsidP="002900B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2900BB">
        <w:rPr>
          <w:rFonts w:ascii="Times New Roman" w:hAnsi="Times New Roman" w:cs="Times New Roman"/>
          <w:bCs/>
          <w:sz w:val="24"/>
          <w:szCs w:val="24"/>
        </w:rPr>
        <w:t>Professor’s Name</w:t>
      </w:r>
    </w:p>
    <w:p w14:paraId="1E05D536" w14:textId="77777777" w:rsidR="0053307D" w:rsidRPr="002900BB" w:rsidRDefault="0053307D" w:rsidP="002900B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2900BB">
        <w:rPr>
          <w:rFonts w:ascii="Times New Roman" w:hAnsi="Times New Roman" w:cs="Times New Roman"/>
          <w:bCs/>
          <w:sz w:val="24"/>
          <w:szCs w:val="24"/>
        </w:rPr>
        <w:t>Course</w:t>
      </w:r>
    </w:p>
    <w:p w14:paraId="6E76264B" w14:textId="77777777" w:rsidR="0053307D" w:rsidRPr="002900BB" w:rsidRDefault="0053307D" w:rsidP="002900B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2900BB">
        <w:rPr>
          <w:rFonts w:ascii="Times New Roman" w:hAnsi="Times New Roman" w:cs="Times New Roman"/>
          <w:bCs/>
          <w:sz w:val="24"/>
          <w:szCs w:val="24"/>
        </w:rPr>
        <w:t>Date of Submission</w:t>
      </w:r>
    </w:p>
    <w:p w14:paraId="09588B26" w14:textId="7B6E38B3" w:rsidR="005D0A7F" w:rsidRPr="002900BB" w:rsidRDefault="005D0A7F" w:rsidP="002900BB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Mid-Term Exam Questions - Lessons 1 - 4</w:t>
      </w:r>
    </w:p>
    <w:p w14:paraId="23A1CD54" w14:textId="4C4B8C77" w:rsidR="005D0A7F" w:rsidRPr="002900BB" w:rsidRDefault="005D0A7F" w:rsidP="002900BB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Question Student Answer</w:t>
      </w:r>
    </w:p>
    <w:p w14:paraId="114EC4CB" w14:textId="77777777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1. What is the name of the professional association for procurement professionals that was discussed on the first day of class?</w:t>
      </w:r>
      <w:bookmarkStart w:id="0" w:name="_GoBack"/>
      <w:bookmarkEnd w:id="0"/>
    </w:p>
    <w:p w14:paraId="15E058D8" w14:textId="77777777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A. AMA</w:t>
      </w:r>
    </w:p>
    <w:p w14:paraId="5ABD19AE" w14:textId="77777777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B. NGIP</w:t>
      </w:r>
    </w:p>
    <w:p w14:paraId="238EFF6E" w14:textId="77777777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C. NCMA</w:t>
      </w:r>
    </w:p>
    <w:p w14:paraId="0AB347E9" w14:textId="2BEB6E26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>D. PMI </w:t>
      </w:r>
      <w:r w:rsidR="0053307D" w:rsidRPr="002900BB">
        <w:rPr>
          <w:rFonts w:ascii="Times New Roman" w:hAnsi="Times New Roman" w:cs="Times New Roman"/>
          <w:b/>
          <w:sz w:val="24"/>
          <w:szCs w:val="24"/>
        </w:rPr>
        <w:t>(Correct answer)</w:t>
      </w:r>
      <w:r w:rsidRPr="002900BB">
        <w:rPr>
          <w:rFonts w:ascii="Times New Roman" w:hAnsi="Times New Roman" w:cs="Times New Roman"/>
          <w:b/>
          <w:sz w:val="24"/>
          <w:szCs w:val="24"/>
        </w:rPr>
        <w:br/>
      </w:r>
    </w:p>
    <w:p w14:paraId="1ADA76C3" w14:textId="77777777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>2. In establishing a smart business arrangement, you want to accomplish at least three things. What are they?</w:t>
      </w:r>
    </w:p>
    <w:p w14:paraId="4A0AC465" w14:textId="5580E303" w:rsidR="005D0A7F" w:rsidRPr="002900BB" w:rsidRDefault="00734C94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a) Achievement of the specific company’s interests and goals</w:t>
      </w:r>
      <w:r w:rsidR="009E533E" w:rsidRPr="002900BB">
        <w:rPr>
          <w:rFonts w:ascii="Times New Roman" w:hAnsi="Times New Roman" w:cs="Times New Roman"/>
          <w:sz w:val="24"/>
          <w:szCs w:val="24"/>
        </w:rPr>
        <w:t xml:space="preserve"> with a positive impact on the parties involved</w:t>
      </w:r>
    </w:p>
    <w:p w14:paraId="1A1D4151" w14:textId="6641DE86" w:rsidR="005D0A7F" w:rsidRPr="002900BB" w:rsidRDefault="009E533E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b) </w:t>
      </w:r>
      <w:r w:rsidR="005D0A7F" w:rsidRPr="002900BB">
        <w:rPr>
          <w:rFonts w:ascii="Times New Roman" w:hAnsi="Times New Roman" w:cs="Times New Roman"/>
          <w:sz w:val="24"/>
          <w:szCs w:val="24"/>
        </w:rPr>
        <w:t xml:space="preserve"> Looking out for the agency’s best interest, adverse impact on the other party, and transparency</w:t>
      </w:r>
    </w:p>
    <w:p w14:paraId="6F5F861B" w14:textId="290D5D26" w:rsidR="005D0A7F" w:rsidRPr="002900BB" w:rsidRDefault="009E533E" w:rsidP="002900BB">
      <w:pPr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900BB">
        <w:rPr>
          <w:rFonts w:ascii="Times New Roman" w:hAnsi="Times New Roman" w:cs="Times New Roman"/>
          <w:b/>
          <w:i/>
          <w:sz w:val="24"/>
          <w:szCs w:val="24"/>
        </w:rPr>
        <w:t xml:space="preserve">c) </w:t>
      </w:r>
      <w:r w:rsidR="005D0A7F" w:rsidRPr="002900BB">
        <w:rPr>
          <w:rFonts w:ascii="Times New Roman" w:hAnsi="Times New Roman" w:cs="Times New Roman"/>
          <w:b/>
          <w:i/>
          <w:sz w:val="24"/>
          <w:szCs w:val="24"/>
        </w:rPr>
        <w:t>Being fair and reasonable, avoiding adverse impact, and not behaving in an arbitrary and capricious manner</w:t>
      </w:r>
      <w:r w:rsidR="0053307D" w:rsidRPr="002900BB">
        <w:rPr>
          <w:rFonts w:ascii="Times New Roman" w:hAnsi="Times New Roman" w:cs="Times New Roman"/>
          <w:b/>
          <w:i/>
          <w:sz w:val="24"/>
          <w:szCs w:val="24"/>
        </w:rPr>
        <w:t xml:space="preserve"> (correct answer)</w:t>
      </w:r>
    </w:p>
    <w:p w14:paraId="3EA8B72A" w14:textId="2BF0E263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9879BC0" w14:textId="77777777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>3. What are the procurement phases?</w:t>
      </w:r>
    </w:p>
    <w:p w14:paraId="126EF842" w14:textId="580730F2" w:rsidR="005D0A7F" w:rsidRPr="002900BB" w:rsidRDefault="009E533E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1. Pre-contractual phase. This is a planning phase that involves the biding process and solicitation with activities such as requisition of goods and services, review and verification. </w:t>
      </w:r>
    </w:p>
    <w:p w14:paraId="4636B7D8" w14:textId="1CB9C24A" w:rsidR="005D0A7F" w:rsidRPr="002900BB" w:rsidRDefault="009E533E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2. Contracting phase. This is a stage where biding and contract awarding takes place through a competitive process. </w:t>
      </w:r>
    </w:p>
    <w:p w14:paraId="40A746B5" w14:textId="018F3F49" w:rsidR="005D0A7F" w:rsidRPr="002900BB" w:rsidRDefault="009E533E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3. </w:t>
      </w:r>
      <w:r w:rsidR="007A464C" w:rsidRPr="002900BB">
        <w:rPr>
          <w:rFonts w:ascii="Times New Roman" w:hAnsi="Times New Roman" w:cs="Times New Roman"/>
          <w:sz w:val="24"/>
          <w:szCs w:val="24"/>
        </w:rPr>
        <w:t>Contract</w:t>
      </w:r>
      <w:r w:rsidRPr="002900BB">
        <w:rPr>
          <w:rFonts w:ascii="Times New Roman" w:hAnsi="Times New Roman" w:cs="Times New Roman"/>
          <w:sz w:val="24"/>
          <w:szCs w:val="24"/>
        </w:rPr>
        <w:t xml:space="preserve"> management phase. This </w:t>
      </w:r>
      <w:r w:rsidR="007A464C" w:rsidRPr="002900BB">
        <w:rPr>
          <w:rFonts w:ascii="Times New Roman" w:hAnsi="Times New Roman" w:cs="Times New Roman"/>
          <w:sz w:val="24"/>
          <w:szCs w:val="24"/>
        </w:rPr>
        <w:t>includes activities such as progress monitoring, follow-up and contract amendment as the need arise.</w:t>
      </w:r>
      <w:r w:rsidR="005D0A7F" w:rsidRPr="002900BB">
        <w:rPr>
          <w:rFonts w:ascii="Times New Roman" w:hAnsi="Times New Roman" w:cs="Times New Roman"/>
          <w:sz w:val="24"/>
          <w:szCs w:val="24"/>
        </w:rPr>
        <w:br/>
      </w:r>
    </w:p>
    <w:p w14:paraId="6C505F93" w14:textId="6D244BE8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lastRenderedPageBreak/>
        <w:t>4. Name three online sites to conduct market research as discussed in class:</w:t>
      </w:r>
    </w:p>
    <w:p w14:paraId="1D141941" w14:textId="77777777" w:rsidR="0053307D" w:rsidRPr="002900BB" w:rsidRDefault="00BB0862" w:rsidP="002900BB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IRL Market Research</w:t>
      </w:r>
    </w:p>
    <w:p w14:paraId="45992D7F" w14:textId="77777777" w:rsidR="0053307D" w:rsidRPr="002900BB" w:rsidRDefault="00BB0862" w:rsidP="002900BB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Mintel International Group Limited.</w:t>
      </w:r>
    </w:p>
    <w:p w14:paraId="66135BBE" w14:textId="34D76061" w:rsidR="005D0A7F" w:rsidRPr="002900BB" w:rsidRDefault="00BB0862" w:rsidP="002900BB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B2B &amp; B2C Company</w:t>
      </w:r>
    </w:p>
    <w:p w14:paraId="0FB36F34" w14:textId="6F7B7AEE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1BDD5EF" w14:textId="6974414E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>5. Name the six-seven documents the PMO should submit to Procurement as discussed in class:</w:t>
      </w:r>
    </w:p>
    <w:p w14:paraId="632680E3" w14:textId="77777777" w:rsidR="0027067B" w:rsidRPr="002900BB" w:rsidRDefault="00BB0862" w:rsidP="002900BB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A Request for Proposal (RFP). This is an invitation for suppliers to submit proposal for supply of a particular good or service.</w:t>
      </w:r>
    </w:p>
    <w:p w14:paraId="23F21609" w14:textId="77777777" w:rsidR="0027067B" w:rsidRPr="002900BB" w:rsidRDefault="00BB0862" w:rsidP="002900BB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 </w:t>
      </w:r>
      <w:r w:rsidR="00743489" w:rsidRPr="002900BB">
        <w:rPr>
          <w:rFonts w:ascii="Times New Roman" w:hAnsi="Times New Roman" w:cs="Times New Roman"/>
          <w:sz w:val="24"/>
          <w:szCs w:val="24"/>
        </w:rPr>
        <w:t>A Request for Information (RFI). Requested from a potential seller to see whether they can supply what the client needs in terms of the specifics.</w:t>
      </w:r>
    </w:p>
    <w:p w14:paraId="21B90E5D" w14:textId="77777777" w:rsidR="0027067B" w:rsidRPr="002900BB" w:rsidRDefault="00743489" w:rsidP="002900BB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Request for Quotation (RFQ). Is used when price is the only factor of interest for the supply of good or services.</w:t>
      </w:r>
    </w:p>
    <w:p w14:paraId="363617E2" w14:textId="77777777" w:rsidR="0027067B" w:rsidRPr="002900BB" w:rsidRDefault="00743489" w:rsidP="002900BB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Solicitations. These are invitation for bids, requests for quotations and proposals.</w:t>
      </w:r>
    </w:p>
    <w:p w14:paraId="0D9E61C1" w14:textId="77777777" w:rsidR="0027067B" w:rsidRPr="002900BB" w:rsidRDefault="00743489" w:rsidP="002900BB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Offers.  These are bids, quotes or proposals made by a supply to a potential buyer.</w:t>
      </w:r>
    </w:p>
    <w:p w14:paraId="1012A10D" w14:textId="77777777" w:rsidR="0027067B" w:rsidRPr="002900BB" w:rsidRDefault="00743489" w:rsidP="002900BB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Contracts. Final signed agreement documents between the client and the supplier.</w:t>
      </w:r>
    </w:p>
    <w:p w14:paraId="13FB223D" w14:textId="3B8FA0A5" w:rsidR="005D0A7F" w:rsidRPr="002900BB" w:rsidRDefault="00743489" w:rsidP="002900BB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Amendments. A document containing changes in solicitations, offers or contracts. </w:t>
      </w:r>
    </w:p>
    <w:p w14:paraId="245D2F64" w14:textId="6F27EB21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9FD8E64" w14:textId="35B931A9" w:rsidR="00237933" w:rsidRPr="002900BB" w:rsidRDefault="005D0A7F" w:rsidP="002900B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 xml:space="preserve">6. What FAR sections </w:t>
      </w:r>
      <w:proofErr w:type="gramStart"/>
      <w:r w:rsidRPr="002900BB">
        <w:rPr>
          <w:rFonts w:ascii="Times New Roman" w:hAnsi="Times New Roman" w:cs="Times New Roman"/>
          <w:b/>
          <w:sz w:val="24"/>
          <w:szCs w:val="24"/>
        </w:rPr>
        <w:t>governs</w:t>
      </w:r>
      <w:proofErr w:type="gramEnd"/>
      <w:r w:rsidRPr="002900BB">
        <w:rPr>
          <w:rFonts w:ascii="Times New Roman" w:hAnsi="Times New Roman" w:cs="Times New Roman"/>
          <w:b/>
          <w:sz w:val="24"/>
          <w:szCs w:val="24"/>
        </w:rPr>
        <w:t xml:space="preserve"> requirements for Simplified acquisition?</w:t>
      </w:r>
      <w:r w:rsidRPr="002900BB">
        <w:rPr>
          <w:rFonts w:ascii="Times New Roman" w:hAnsi="Times New Roman" w:cs="Times New Roman"/>
          <w:sz w:val="24"/>
          <w:szCs w:val="24"/>
        </w:rPr>
        <w:br/>
      </w:r>
      <w:r w:rsidR="008F3898" w:rsidRPr="002900BB">
        <w:rPr>
          <w:rFonts w:ascii="Times New Roman" w:hAnsi="Times New Roman" w:cs="Times New Roman"/>
          <w:sz w:val="24"/>
          <w:szCs w:val="24"/>
        </w:rPr>
        <w:t>Subpart</w:t>
      </w:r>
      <w:r w:rsidR="00237933" w:rsidRPr="002900BB">
        <w:rPr>
          <w:rFonts w:ascii="Times New Roman" w:hAnsi="Times New Roman" w:cs="Times New Roman"/>
          <w:sz w:val="24"/>
          <w:szCs w:val="24"/>
        </w:rPr>
        <w:t xml:space="preserve"> 13</w:t>
      </w:r>
      <w:r w:rsidR="008F3898" w:rsidRPr="002900BB">
        <w:rPr>
          <w:rFonts w:ascii="Times New Roman" w:hAnsi="Times New Roman" w:cs="Times New Roman"/>
          <w:sz w:val="24"/>
          <w:szCs w:val="24"/>
        </w:rPr>
        <w:t xml:space="preserve"> governs the requirements for simplified acquisition </w:t>
      </w:r>
      <w:r w:rsidR="00237933" w:rsidRPr="002900BB">
        <w:rPr>
          <w:rFonts w:ascii="Times New Roman" w:hAnsi="Times New Roman" w:cs="Times New Roman"/>
          <w:sz w:val="24"/>
          <w:szCs w:val="24"/>
        </w:rPr>
        <w:t>with sections:</w:t>
      </w:r>
    </w:p>
    <w:p w14:paraId="76CC6684" w14:textId="5C72D1CA" w:rsidR="00237933" w:rsidRPr="002900BB" w:rsidRDefault="00237933" w:rsidP="002900BB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13.1 Procedures</w:t>
      </w:r>
    </w:p>
    <w:p w14:paraId="06EA0FF5" w14:textId="25CF9101" w:rsidR="00237933" w:rsidRPr="002900BB" w:rsidRDefault="00237933" w:rsidP="002900BB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13.2 Actions at or below the micro-purchase threshold. </w:t>
      </w:r>
    </w:p>
    <w:p w14:paraId="2C64BA82" w14:textId="74A28E78" w:rsidR="00237933" w:rsidRPr="002900BB" w:rsidRDefault="00237933" w:rsidP="002900BB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13.3 Simplified acquisition methods</w:t>
      </w:r>
    </w:p>
    <w:p w14:paraId="3C145F8E" w14:textId="1D945177" w:rsidR="00237933" w:rsidRPr="002900BB" w:rsidRDefault="00237933" w:rsidP="002900BB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13.4 Fast payment procedure</w:t>
      </w:r>
    </w:p>
    <w:p w14:paraId="077B42EE" w14:textId="2390F456" w:rsidR="008F3898" w:rsidRPr="002900BB" w:rsidRDefault="008F3898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2E25B4" w14:textId="77777777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 xml:space="preserve">7. What FAR sections </w:t>
      </w:r>
      <w:proofErr w:type="gramStart"/>
      <w:r w:rsidRPr="002900BB">
        <w:rPr>
          <w:rFonts w:ascii="Times New Roman" w:hAnsi="Times New Roman" w:cs="Times New Roman"/>
          <w:b/>
          <w:sz w:val="24"/>
          <w:szCs w:val="24"/>
        </w:rPr>
        <w:t>governs</w:t>
      </w:r>
      <w:proofErr w:type="gramEnd"/>
      <w:r w:rsidRPr="002900BB">
        <w:rPr>
          <w:rFonts w:ascii="Times New Roman" w:hAnsi="Times New Roman" w:cs="Times New Roman"/>
          <w:b/>
          <w:sz w:val="24"/>
          <w:szCs w:val="24"/>
        </w:rPr>
        <w:t xml:space="preserve"> requirements for Negotiated acquisitions?</w:t>
      </w:r>
    </w:p>
    <w:p w14:paraId="143C8E68" w14:textId="0AFA3DF2" w:rsidR="0067639C" w:rsidRPr="002900BB" w:rsidRDefault="004120B8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15.000 scope of part has policies and procedures that govern competitive and non-competitive negotiated acquisitions. It contains sections with types of negotiated acquisition and definitions with sole source and competitive acquisitions. </w:t>
      </w:r>
    </w:p>
    <w:p w14:paraId="73C629C0" w14:textId="3D2710F4" w:rsidR="0067639C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 xml:space="preserve">8. What FAR sections </w:t>
      </w:r>
      <w:proofErr w:type="gramStart"/>
      <w:r w:rsidRPr="002900BB">
        <w:rPr>
          <w:rFonts w:ascii="Times New Roman" w:hAnsi="Times New Roman" w:cs="Times New Roman"/>
          <w:b/>
          <w:sz w:val="24"/>
          <w:szCs w:val="24"/>
        </w:rPr>
        <w:t>governs</w:t>
      </w:r>
      <w:proofErr w:type="gramEnd"/>
      <w:r w:rsidRPr="002900BB">
        <w:rPr>
          <w:rFonts w:ascii="Times New Roman" w:hAnsi="Times New Roman" w:cs="Times New Roman"/>
          <w:b/>
          <w:sz w:val="24"/>
          <w:szCs w:val="24"/>
        </w:rPr>
        <w:t xml:space="preserve"> requirements for </w:t>
      </w:r>
      <w:r w:rsidR="005C29FE" w:rsidRPr="002900BB">
        <w:rPr>
          <w:rFonts w:ascii="Times New Roman" w:hAnsi="Times New Roman" w:cs="Times New Roman"/>
          <w:b/>
          <w:sz w:val="24"/>
          <w:szCs w:val="24"/>
        </w:rPr>
        <w:t>socioeconomic</w:t>
      </w:r>
      <w:r w:rsidRPr="002900BB">
        <w:rPr>
          <w:rFonts w:ascii="Times New Roman" w:hAnsi="Times New Roman" w:cs="Times New Roman"/>
          <w:b/>
          <w:sz w:val="24"/>
          <w:szCs w:val="24"/>
        </w:rPr>
        <w:t xml:space="preserve"> acquisitions?</w:t>
      </w:r>
    </w:p>
    <w:p w14:paraId="5C253E05" w14:textId="41037DC2" w:rsidR="00165BBB" w:rsidRPr="002900BB" w:rsidRDefault="00165BBB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Part 19 governs the requirements of socioeconomic acquisitions and has the below sections</w:t>
      </w:r>
    </w:p>
    <w:p w14:paraId="3DB86B9E" w14:textId="031BB30F" w:rsidR="00165BBB" w:rsidRPr="002900BB" w:rsidRDefault="00165BBB" w:rsidP="002900BB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Size standards.</w:t>
      </w:r>
    </w:p>
    <w:p w14:paraId="0413B537" w14:textId="08574678" w:rsidR="00165BBB" w:rsidRPr="002900BB" w:rsidRDefault="00165BBB" w:rsidP="002900BB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Policies</w:t>
      </w:r>
    </w:p>
    <w:p w14:paraId="58B10324" w14:textId="37D1C195" w:rsidR="00165BBB" w:rsidRPr="002900BB" w:rsidRDefault="00165BBB" w:rsidP="002900BB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Determination of small business status.</w:t>
      </w:r>
    </w:p>
    <w:p w14:paraId="0C3F22AB" w14:textId="3813C3D7" w:rsidR="00165BBB" w:rsidRPr="002900BB" w:rsidRDefault="00165BBB" w:rsidP="002900BB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lastRenderedPageBreak/>
        <w:t>Cooperation with small business administration</w:t>
      </w:r>
    </w:p>
    <w:p w14:paraId="13ABC3D4" w14:textId="7CBEE299" w:rsidR="00165BBB" w:rsidRPr="002900BB" w:rsidRDefault="00165BBB" w:rsidP="002900BB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Set-asides for small business</w:t>
      </w:r>
    </w:p>
    <w:p w14:paraId="09723098" w14:textId="458EE98B" w:rsidR="00165BBB" w:rsidRPr="002900BB" w:rsidRDefault="00165BBB" w:rsidP="002900BB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Certificates of competency and determination of responsibility</w:t>
      </w:r>
    </w:p>
    <w:p w14:paraId="38917FF3" w14:textId="7E78C2C6" w:rsidR="00165BBB" w:rsidRPr="002900BB" w:rsidRDefault="00165BBB" w:rsidP="002900BB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Small business subcontracting program</w:t>
      </w:r>
    </w:p>
    <w:p w14:paraId="253BB418" w14:textId="07609CB0" w:rsidR="00165BBB" w:rsidRPr="002900BB" w:rsidRDefault="00165BBB" w:rsidP="002900BB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Women-owned small business program</w:t>
      </w:r>
    </w:p>
    <w:p w14:paraId="0F0EA051" w14:textId="1EC248A5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F28E97D" w14:textId="77777777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 xml:space="preserve">9. What FAR sections </w:t>
      </w:r>
      <w:proofErr w:type="gramStart"/>
      <w:r w:rsidRPr="002900BB">
        <w:rPr>
          <w:rFonts w:ascii="Times New Roman" w:hAnsi="Times New Roman" w:cs="Times New Roman"/>
          <w:b/>
          <w:sz w:val="24"/>
          <w:szCs w:val="24"/>
        </w:rPr>
        <w:t>governs</w:t>
      </w:r>
      <w:proofErr w:type="gramEnd"/>
      <w:r w:rsidRPr="002900BB">
        <w:rPr>
          <w:rFonts w:ascii="Times New Roman" w:hAnsi="Times New Roman" w:cs="Times New Roman"/>
          <w:b/>
          <w:sz w:val="24"/>
          <w:szCs w:val="24"/>
        </w:rPr>
        <w:t xml:space="preserve"> requirements for GSA FSS acquisitions?</w:t>
      </w:r>
    </w:p>
    <w:p w14:paraId="1A19F0C4" w14:textId="77777777" w:rsidR="00E06230" w:rsidRPr="002900BB" w:rsidRDefault="00E06230" w:rsidP="002900BB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Order products, suppliers and services</w:t>
      </w:r>
    </w:p>
    <w:p w14:paraId="50BCEB57" w14:textId="77777777" w:rsidR="00E06230" w:rsidRPr="002900BB" w:rsidRDefault="00E06230" w:rsidP="002900BB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Value of customers</w:t>
      </w:r>
    </w:p>
    <w:p w14:paraId="41E88FBC" w14:textId="77777777" w:rsidR="00E06230" w:rsidRPr="002900BB" w:rsidRDefault="00E06230" w:rsidP="002900BB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Value of vendors </w:t>
      </w:r>
    </w:p>
    <w:p w14:paraId="7F4D3412" w14:textId="77777777" w:rsidR="00E06230" w:rsidRPr="002900BB" w:rsidRDefault="00E06230" w:rsidP="002900BB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Special item numbers</w:t>
      </w:r>
    </w:p>
    <w:p w14:paraId="1F9244BE" w14:textId="017D8FB0" w:rsidR="005D0A7F" w:rsidRPr="002900BB" w:rsidRDefault="00E06230" w:rsidP="002900BB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Trade agreement act</w:t>
      </w:r>
      <w:r w:rsidR="005D0A7F" w:rsidRPr="002900BB">
        <w:rPr>
          <w:rFonts w:ascii="Times New Roman" w:hAnsi="Times New Roman" w:cs="Times New Roman"/>
          <w:sz w:val="24"/>
          <w:szCs w:val="24"/>
        </w:rPr>
        <w:br/>
      </w:r>
    </w:p>
    <w:p w14:paraId="4963E8D1" w14:textId="77777777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 xml:space="preserve">10. What FAR sections </w:t>
      </w:r>
      <w:proofErr w:type="gramStart"/>
      <w:r w:rsidRPr="002900BB">
        <w:rPr>
          <w:rFonts w:ascii="Times New Roman" w:hAnsi="Times New Roman" w:cs="Times New Roman"/>
          <w:b/>
          <w:sz w:val="24"/>
          <w:szCs w:val="24"/>
        </w:rPr>
        <w:t>governs</w:t>
      </w:r>
      <w:proofErr w:type="gramEnd"/>
      <w:r w:rsidRPr="002900BB">
        <w:rPr>
          <w:rFonts w:ascii="Times New Roman" w:hAnsi="Times New Roman" w:cs="Times New Roman"/>
          <w:b/>
          <w:sz w:val="24"/>
          <w:szCs w:val="24"/>
        </w:rPr>
        <w:t xml:space="preserve"> CAS requirements?</w:t>
      </w:r>
    </w:p>
    <w:p w14:paraId="110C9C79" w14:textId="77777777" w:rsidR="00E06230" w:rsidRPr="002900BB" w:rsidRDefault="00E06230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Sub-part 30 which has the below subsections:</w:t>
      </w:r>
    </w:p>
    <w:p w14:paraId="2BDB84A8" w14:textId="77777777" w:rsidR="00E06230" w:rsidRPr="002900BB" w:rsidRDefault="00E06230" w:rsidP="002900BB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Contract requirements</w:t>
      </w:r>
    </w:p>
    <w:p w14:paraId="1F7CEB70" w14:textId="77777777" w:rsidR="00E06230" w:rsidRPr="002900BB" w:rsidRDefault="00E06230" w:rsidP="002900BB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CAS FFS applicability</w:t>
      </w:r>
    </w:p>
    <w:p w14:paraId="1660E954" w14:textId="77777777" w:rsidR="00E06230" w:rsidRPr="002900BB" w:rsidRDefault="00E06230" w:rsidP="002900BB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Types of CAS coverage</w:t>
      </w:r>
    </w:p>
    <w:p w14:paraId="1EE3F37D" w14:textId="77777777" w:rsidR="00E06230" w:rsidRPr="002900BB" w:rsidRDefault="00E06230" w:rsidP="002900BB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Solicitation provisions</w:t>
      </w:r>
    </w:p>
    <w:p w14:paraId="21FA1429" w14:textId="77777777" w:rsidR="00E06230" w:rsidRPr="002900BB" w:rsidRDefault="00E06230" w:rsidP="002900BB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Contract closure </w:t>
      </w:r>
    </w:p>
    <w:p w14:paraId="18E771D2" w14:textId="11E41B8D" w:rsidR="005D0A7F" w:rsidRPr="002900BB" w:rsidRDefault="00E06230" w:rsidP="002900BB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Waiver.</w:t>
      </w:r>
      <w:r w:rsidR="005D0A7F" w:rsidRPr="002900BB">
        <w:rPr>
          <w:rFonts w:ascii="Times New Roman" w:hAnsi="Times New Roman" w:cs="Times New Roman"/>
          <w:sz w:val="24"/>
          <w:szCs w:val="24"/>
        </w:rPr>
        <w:br/>
      </w:r>
    </w:p>
    <w:p w14:paraId="02063B3E" w14:textId="77777777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>11. Name two different contract types:</w:t>
      </w:r>
    </w:p>
    <w:p w14:paraId="441B649B" w14:textId="0A777A4C" w:rsidR="005D0A7F" w:rsidRPr="002900BB" w:rsidRDefault="008033ED" w:rsidP="002900BB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1. Bilateral contracts where both parties have key roles to play. </w:t>
      </w:r>
    </w:p>
    <w:p w14:paraId="2307E520" w14:textId="2B0E0D32" w:rsidR="005D0A7F" w:rsidRPr="002900BB" w:rsidRDefault="004B3320" w:rsidP="002900BB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2. Implied</w:t>
      </w:r>
      <w:r w:rsidR="008033ED" w:rsidRPr="002900BB">
        <w:rPr>
          <w:rFonts w:ascii="Times New Roman" w:hAnsi="Times New Roman" w:cs="Times New Roman"/>
          <w:sz w:val="24"/>
          <w:szCs w:val="24"/>
        </w:rPr>
        <w:t xml:space="preserve"> contracts where the agreement is seemingly intended among the parties but not written. </w:t>
      </w:r>
      <w:r w:rsidR="005D0A7F" w:rsidRPr="002900BB">
        <w:rPr>
          <w:rFonts w:ascii="Times New Roman" w:hAnsi="Times New Roman" w:cs="Times New Roman"/>
          <w:sz w:val="24"/>
          <w:szCs w:val="24"/>
        </w:rPr>
        <w:t> </w:t>
      </w:r>
      <w:r w:rsidR="005D0A7F" w:rsidRPr="002900BB">
        <w:rPr>
          <w:rFonts w:ascii="Times New Roman" w:hAnsi="Times New Roman" w:cs="Times New Roman"/>
          <w:sz w:val="24"/>
          <w:szCs w:val="24"/>
        </w:rPr>
        <w:br/>
      </w:r>
    </w:p>
    <w:p w14:paraId="551D0C95" w14:textId="1E6999EA" w:rsidR="0067639C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>12. What section of the solicitation provides i</w:t>
      </w:r>
      <w:r w:rsidR="008033ED" w:rsidRPr="002900BB">
        <w:rPr>
          <w:rFonts w:ascii="Times New Roman" w:hAnsi="Times New Roman" w:cs="Times New Roman"/>
          <w:b/>
          <w:sz w:val="24"/>
          <w:szCs w:val="24"/>
        </w:rPr>
        <w:t>nstructions to the offeror?</w:t>
      </w:r>
    </w:p>
    <w:p w14:paraId="399650DF" w14:textId="6EC524CE" w:rsidR="008033ED" w:rsidRPr="002900BB" w:rsidRDefault="008033ED" w:rsidP="002900BB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Section </w:t>
      </w:r>
      <w:r w:rsidR="0067639C" w:rsidRPr="002900BB">
        <w:rPr>
          <w:rFonts w:ascii="Times New Roman" w:hAnsi="Times New Roman" w:cs="Times New Roman"/>
          <w:sz w:val="24"/>
          <w:szCs w:val="24"/>
        </w:rPr>
        <w:t>15</w:t>
      </w:r>
      <w:r w:rsidRPr="002900BB">
        <w:rPr>
          <w:rFonts w:ascii="Times New Roman" w:hAnsi="Times New Roman" w:cs="Times New Roman"/>
          <w:sz w:val="24"/>
          <w:szCs w:val="24"/>
        </w:rPr>
        <w:t xml:space="preserve"> which contains instructions, notices and conditions contains the instructions to the offeror. </w:t>
      </w:r>
    </w:p>
    <w:p w14:paraId="3BA60ECE" w14:textId="56788CAA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74F4BF" w14:textId="544273C8" w:rsidR="0067639C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lastRenderedPageBreak/>
        <w:t>13. What section of the solicitation provides evaluat</w:t>
      </w:r>
      <w:r w:rsidR="0067639C" w:rsidRPr="002900BB">
        <w:rPr>
          <w:rFonts w:ascii="Times New Roman" w:hAnsi="Times New Roman" w:cs="Times New Roman"/>
          <w:b/>
          <w:sz w:val="24"/>
          <w:szCs w:val="24"/>
        </w:rPr>
        <w:t xml:space="preserve">ion process to the offeror? </w:t>
      </w:r>
    </w:p>
    <w:p w14:paraId="55DEEDB1" w14:textId="365AC926" w:rsidR="005D0A7F" w:rsidRPr="002900BB" w:rsidRDefault="008033ED" w:rsidP="002900BB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Section 14.203-3 which is on master solicitation contains evaluation process for offeror. </w:t>
      </w:r>
      <w:r w:rsidR="005D0A7F" w:rsidRPr="002900BB">
        <w:rPr>
          <w:rFonts w:ascii="Times New Roman" w:hAnsi="Times New Roman" w:cs="Times New Roman"/>
          <w:sz w:val="24"/>
          <w:szCs w:val="24"/>
        </w:rPr>
        <w:br/>
      </w:r>
    </w:p>
    <w:p w14:paraId="0AB87C8F" w14:textId="2DE745D1" w:rsidR="005876FF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>14. For procurements, what are the three (3) areas the Government promotes/supports</w:t>
      </w:r>
      <w:r w:rsidR="0067639C" w:rsidRPr="002900BB">
        <w:rPr>
          <w:rFonts w:ascii="Times New Roman" w:hAnsi="Times New Roman" w:cs="Times New Roman"/>
          <w:b/>
          <w:sz w:val="24"/>
          <w:szCs w:val="24"/>
        </w:rPr>
        <w:t xml:space="preserve"> as discussed in class? </w:t>
      </w:r>
    </w:p>
    <w:p w14:paraId="1C6E27B6" w14:textId="70D01E7F" w:rsidR="0067639C" w:rsidRPr="002900BB" w:rsidRDefault="0067639C" w:rsidP="002900BB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The government ensure strict adherence to regulations pertaining procurement </w:t>
      </w:r>
    </w:p>
    <w:p w14:paraId="2A316DBE" w14:textId="443E2D12" w:rsidR="0067639C" w:rsidRPr="002900BB" w:rsidRDefault="0067639C" w:rsidP="002900BB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The government plays a role in consumer protection ensuring quality of the good and services is maintained. </w:t>
      </w:r>
    </w:p>
    <w:p w14:paraId="44BA6007" w14:textId="04684BD5" w:rsidR="0067639C" w:rsidRPr="002900BB" w:rsidRDefault="006F328C" w:rsidP="002900BB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 xml:space="preserve">The government acts as a third part which assures the parties in contract of security. </w:t>
      </w:r>
    </w:p>
    <w:p w14:paraId="2BA5EB10" w14:textId="77777777" w:rsidR="005876FF" w:rsidRPr="002900BB" w:rsidRDefault="005876FF" w:rsidP="002900B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4517F95" w14:textId="628F39B6" w:rsidR="005D0A7F" w:rsidRPr="002900BB" w:rsidRDefault="005D0A7F" w:rsidP="002900B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00BB">
        <w:rPr>
          <w:rFonts w:ascii="Times New Roman" w:hAnsi="Times New Roman" w:cs="Times New Roman"/>
          <w:b/>
          <w:sz w:val="24"/>
          <w:szCs w:val="24"/>
        </w:rPr>
        <w:t xml:space="preserve">15. What FAR sections </w:t>
      </w:r>
      <w:proofErr w:type="gramStart"/>
      <w:r w:rsidRPr="002900BB">
        <w:rPr>
          <w:rFonts w:ascii="Times New Roman" w:hAnsi="Times New Roman" w:cs="Times New Roman"/>
          <w:b/>
          <w:sz w:val="24"/>
          <w:szCs w:val="24"/>
        </w:rPr>
        <w:t>governs</w:t>
      </w:r>
      <w:proofErr w:type="gramEnd"/>
      <w:r w:rsidRPr="002900BB">
        <w:rPr>
          <w:rFonts w:ascii="Times New Roman" w:hAnsi="Times New Roman" w:cs="Times New Roman"/>
          <w:b/>
          <w:sz w:val="24"/>
          <w:szCs w:val="24"/>
        </w:rPr>
        <w:t xml:space="preserve"> Market Research requirements? </w:t>
      </w:r>
    </w:p>
    <w:p w14:paraId="1A2A769D" w14:textId="37E38497" w:rsidR="00D00763" w:rsidRPr="002900BB" w:rsidRDefault="00AD1F15" w:rsidP="002900BB">
      <w:pPr>
        <w:spacing w:line="276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Part 10 is on market research and contains the below sections:</w:t>
      </w:r>
    </w:p>
    <w:p w14:paraId="68FC7363" w14:textId="786AAA2C" w:rsidR="00AD1F15" w:rsidRPr="002900BB" w:rsidRDefault="00AD1F15" w:rsidP="002900BB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Scope of part</w:t>
      </w:r>
    </w:p>
    <w:p w14:paraId="1E71377E" w14:textId="6CC0E8C5" w:rsidR="00AD1F15" w:rsidRPr="002900BB" w:rsidRDefault="00AD1F15" w:rsidP="002900BB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Policy</w:t>
      </w:r>
    </w:p>
    <w:p w14:paraId="2F0F4C2D" w14:textId="5062953E" w:rsidR="00AD1F15" w:rsidRPr="002900BB" w:rsidRDefault="00AD1F15" w:rsidP="002900BB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Procedures</w:t>
      </w:r>
    </w:p>
    <w:p w14:paraId="2477E211" w14:textId="68235494" w:rsidR="00AD1F15" w:rsidRPr="002900BB" w:rsidRDefault="00AD1F15" w:rsidP="002900BB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00BB">
        <w:rPr>
          <w:rFonts w:ascii="Times New Roman" w:hAnsi="Times New Roman" w:cs="Times New Roman"/>
          <w:sz w:val="24"/>
          <w:szCs w:val="24"/>
        </w:rPr>
        <w:t>Contract clause.</w:t>
      </w:r>
    </w:p>
    <w:sectPr w:rsidR="00AD1F15" w:rsidRPr="002900B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BA6FF9" w14:textId="77777777" w:rsidR="00C22FF6" w:rsidRDefault="00C22FF6" w:rsidP="0053307D">
      <w:pPr>
        <w:spacing w:after="0" w:line="240" w:lineRule="auto"/>
      </w:pPr>
      <w:r>
        <w:separator/>
      </w:r>
    </w:p>
  </w:endnote>
  <w:endnote w:type="continuationSeparator" w:id="0">
    <w:p w14:paraId="289D23EB" w14:textId="77777777" w:rsidR="00C22FF6" w:rsidRDefault="00C22FF6" w:rsidP="00533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E6516" w14:textId="77777777" w:rsidR="00C22FF6" w:rsidRDefault="00C22FF6" w:rsidP="0053307D">
      <w:pPr>
        <w:spacing w:after="0" w:line="240" w:lineRule="auto"/>
      </w:pPr>
      <w:r>
        <w:separator/>
      </w:r>
    </w:p>
  </w:footnote>
  <w:footnote w:type="continuationSeparator" w:id="0">
    <w:p w14:paraId="695E4D6A" w14:textId="77777777" w:rsidR="00C22FF6" w:rsidRDefault="00C22FF6" w:rsidP="00533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3665273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E9B342" w14:textId="6AF00D24" w:rsidR="0053307D" w:rsidRPr="0053307D" w:rsidRDefault="0053307D">
        <w:pPr>
          <w:pStyle w:val="Header"/>
          <w:jc w:val="right"/>
          <w:rPr>
            <w:rFonts w:ascii="Times New Roman" w:hAnsi="Times New Roman" w:cs="Times New Roman"/>
          </w:rPr>
        </w:pPr>
        <w:r w:rsidRPr="0053307D">
          <w:rPr>
            <w:rFonts w:ascii="Times New Roman" w:hAnsi="Times New Roman" w:cs="Times New Roman"/>
          </w:rPr>
          <w:t xml:space="preserve">Surname </w:t>
        </w:r>
        <w:r w:rsidRPr="0053307D">
          <w:rPr>
            <w:rFonts w:ascii="Times New Roman" w:hAnsi="Times New Roman" w:cs="Times New Roman"/>
          </w:rPr>
          <w:fldChar w:fldCharType="begin"/>
        </w:r>
        <w:r w:rsidRPr="0053307D">
          <w:rPr>
            <w:rFonts w:ascii="Times New Roman" w:hAnsi="Times New Roman" w:cs="Times New Roman"/>
          </w:rPr>
          <w:instrText xml:space="preserve"> PAGE   \* MERGEFORMAT </w:instrText>
        </w:r>
        <w:r w:rsidRPr="0053307D">
          <w:rPr>
            <w:rFonts w:ascii="Times New Roman" w:hAnsi="Times New Roman" w:cs="Times New Roman"/>
          </w:rPr>
          <w:fldChar w:fldCharType="separate"/>
        </w:r>
        <w:r w:rsidRPr="0053307D">
          <w:rPr>
            <w:rFonts w:ascii="Times New Roman" w:hAnsi="Times New Roman" w:cs="Times New Roman"/>
            <w:noProof/>
          </w:rPr>
          <w:t>2</w:t>
        </w:r>
        <w:r w:rsidRPr="0053307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1539553" w14:textId="77777777" w:rsidR="0053307D" w:rsidRDefault="005330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48C1"/>
    <w:multiLevelType w:val="hybridMultilevel"/>
    <w:tmpl w:val="B832D61E"/>
    <w:lvl w:ilvl="0" w:tplc="5F70A85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811E3"/>
    <w:multiLevelType w:val="hybridMultilevel"/>
    <w:tmpl w:val="EF4E1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C106E"/>
    <w:multiLevelType w:val="hybridMultilevel"/>
    <w:tmpl w:val="6F8E1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17CA1"/>
    <w:multiLevelType w:val="hybridMultilevel"/>
    <w:tmpl w:val="8D9C0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120B9"/>
    <w:multiLevelType w:val="hybridMultilevel"/>
    <w:tmpl w:val="0988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A51BC"/>
    <w:multiLevelType w:val="hybridMultilevel"/>
    <w:tmpl w:val="A57AD006"/>
    <w:lvl w:ilvl="0" w:tplc="5F70A85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18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A7F"/>
    <w:rsid w:val="00165BBB"/>
    <w:rsid w:val="001E2BB8"/>
    <w:rsid w:val="00237933"/>
    <w:rsid w:val="0027067B"/>
    <w:rsid w:val="002900BB"/>
    <w:rsid w:val="003E2CFD"/>
    <w:rsid w:val="003F5883"/>
    <w:rsid w:val="004120B8"/>
    <w:rsid w:val="004B3320"/>
    <w:rsid w:val="004F3E02"/>
    <w:rsid w:val="0053307D"/>
    <w:rsid w:val="005876FF"/>
    <w:rsid w:val="005C29FE"/>
    <w:rsid w:val="005D0A7F"/>
    <w:rsid w:val="0067639C"/>
    <w:rsid w:val="006F328C"/>
    <w:rsid w:val="00734C94"/>
    <w:rsid w:val="00743489"/>
    <w:rsid w:val="0076167C"/>
    <w:rsid w:val="007A464C"/>
    <w:rsid w:val="008033ED"/>
    <w:rsid w:val="008F3898"/>
    <w:rsid w:val="009E533E"/>
    <w:rsid w:val="00AD1F15"/>
    <w:rsid w:val="00AF0372"/>
    <w:rsid w:val="00BB0862"/>
    <w:rsid w:val="00C040B8"/>
    <w:rsid w:val="00C22FF6"/>
    <w:rsid w:val="00C54B26"/>
    <w:rsid w:val="00D00763"/>
    <w:rsid w:val="00DE0AF4"/>
    <w:rsid w:val="00E0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4655E"/>
  <w15:chartTrackingRefBased/>
  <w15:docId w15:val="{7C5A9831-627C-4451-92D6-B1C89DB2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9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30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07D"/>
  </w:style>
  <w:style w:type="paragraph" w:styleId="Footer">
    <w:name w:val="footer"/>
    <w:basedOn w:val="Normal"/>
    <w:link w:val="FooterChar"/>
    <w:uiPriority w:val="99"/>
    <w:unhideWhenUsed/>
    <w:rsid w:val="005330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1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21</cp:revision>
  <dcterms:created xsi:type="dcterms:W3CDTF">2018-06-18T05:02:00Z</dcterms:created>
  <dcterms:modified xsi:type="dcterms:W3CDTF">2018-06-18T12:11:00Z</dcterms:modified>
</cp:coreProperties>
</file>